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5940" w14:textId="77777777" w:rsidR="005634C0" w:rsidRDefault="005974E1">
      <w:pPr>
        <w:spacing w:after="0" w:line="259" w:lineRule="auto"/>
        <w:ind w:left="11" w:right="0"/>
        <w:jc w:val="center"/>
      </w:pPr>
      <w:r>
        <w:rPr>
          <w:b/>
          <w:sz w:val="22"/>
          <w:u w:val="single" w:color="000000"/>
        </w:rPr>
        <w:t>MINUTES OF A MEETING OF WILLINGTON SURGERY PATIENT</w:t>
      </w:r>
      <w:r>
        <w:rPr>
          <w:b/>
          <w:sz w:val="22"/>
        </w:rPr>
        <w:t xml:space="preserve"> </w:t>
      </w:r>
    </w:p>
    <w:p w14:paraId="7780EF5F" w14:textId="77777777" w:rsidR="005634C0" w:rsidRDefault="005974E1">
      <w:pPr>
        <w:spacing w:after="0" w:line="259" w:lineRule="auto"/>
        <w:ind w:left="11" w:right="0"/>
        <w:jc w:val="center"/>
      </w:pPr>
      <w:r>
        <w:rPr>
          <w:b/>
          <w:sz w:val="22"/>
          <w:u w:val="single" w:color="000000"/>
        </w:rPr>
        <w:t>PARTICIPATION GROUP HELD IN THE SURGERY AT 10.30 a.m. on</w:t>
      </w:r>
      <w:r>
        <w:rPr>
          <w:b/>
          <w:sz w:val="22"/>
        </w:rPr>
        <w:t xml:space="preserve">  </w:t>
      </w:r>
    </w:p>
    <w:p w14:paraId="286C0AC5" w14:textId="77777777" w:rsidR="005634C0" w:rsidRDefault="005974E1">
      <w:pPr>
        <w:spacing w:after="0" w:line="259" w:lineRule="auto"/>
        <w:ind w:left="11" w:right="0"/>
        <w:jc w:val="center"/>
      </w:pPr>
      <w:r>
        <w:rPr>
          <w:b/>
          <w:sz w:val="22"/>
          <w:u w:val="single" w:color="000000"/>
        </w:rPr>
        <w:t>14</w:t>
      </w:r>
      <w:r>
        <w:rPr>
          <w:b/>
          <w:u w:val="single" w:color="000000"/>
          <w:vertAlign w:val="superscript"/>
        </w:rPr>
        <w:t>TH</w:t>
      </w:r>
      <w:r>
        <w:rPr>
          <w:b/>
          <w:sz w:val="22"/>
          <w:u w:val="single" w:color="000000"/>
        </w:rPr>
        <w:t xml:space="preserve"> AUGUST 2025</w:t>
      </w:r>
      <w:r>
        <w:rPr>
          <w:b/>
          <w:sz w:val="22"/>
        </w:rPr>
        <w:t xml:space="preserve"> </w:t>
      </w:r>
    </w:p>
    <w:p w14:paraId="53E5F9C3" w14:textId="77777777" w:rsidR="005634C0" w:rsidRDefault="005974E1">
      <w:pPr>
        <w:spacing w:after="0" w:line="259" w:lineRule="auto"/>
        <w:ind w:left="0" w:right="0" w:firstLine="0"/>
        <w:jc w:val="left"/>
      </w:pPr>
      <w:r>
        <w:rPr>
          <w:b/>
          <w:sz w:val="24"/>
        </w:rPr>
        <w:t xml:space="preserve"> </w:t>
      </w:r>
    </w:p>
    <w:p w14:paraId="38AB91A5" w14:textId="06F1A3EA" w:rsidR="005634C0" w:rsidRDefault="005974E1">
      <w:pPr>
        <w:ind w:left="-5" w:right="0"/>
      </w:pPr>
      <w:r>
        <w:t xml:space="preserve">PRESENT:  </w:t>
      </w:r>
      <w:r>
        <w:rPr>
          <w:rFonts w:ascii="Arial" w:eastAsia="Arial" w:hAnsi="Arial" w:cs="Arial"/>
        </w:rPr>
        <w:t xml:space="preserve"> </w:t>
      </w:r>
      <w:r>
        <w:t>Holly Goodrich (Chair/Practice Manager), Gillian Gahagan (Vice-chair), Barbara McArdle (Treasurer/Min.secretary), Gwen Johnson, Stephen Parnell, Hilary Titterton, Adrian Goodman, John Lousvet, Jo James, and Sue Horridge. Visitors: Tim Bod</w:t>
      </w:r>
      <w:r w:rsidR="00A73D61">
        <w:t>ill</w:t>
      </w:r>
      <w:r>
        <w:t xml:space="preserve">, Patricia Salman, Shirley Harbinson. </w:t>
      </w:r>
    </w:p>
    <w:p w14:paraId="28FF3EAF" w14:textId="77777777" w:rsidR="005634C0" w:rsidRDefault="005974E1">
      <w:pPr>
        <w:spacing w:after="0" w:line="259" w:lineRule="auto"/>
        <w:ind w:left="0" w:right="0" w:firstLine="0"/>
        <w:jc w:val="left"/>
      </w:pPr>
      <w:r>
        <w:t xml:space="preserve"> </w:t>
      </w:r>
    </w:p>
    <w:p w14:paraId="63148DF3" w14:textId="01C941BF" w:rsidR="005634C0" w:rsidRPr="008B7A28" w:rsidRDefault="005974E1">
      <w:pPr>
        <w:ind w:left="-5" w:right="0"/>
      </w:pPr>
      <w:r>
        <w:t>APOLOGIES: Received from Jim Evans</w:t>
      </w:r>
      <w:r w:rsidR="008B7A28">
        <w:t>.</w:t>
      </w:r>
    </w:p>
    <w:p w14:paraId="26967CF8" w14:textId="77777777" w:rsidR="005634C0" w:rsidRDefault="005974E1">
      <w:pPr>
        <w:spacing w:after="0" w:line="259" w:lineRule="auto"/>
        <w:ind w:left="0" w:right="0" w:firstLine="0"/>
        <w:jc w:val="left"/>
      </w:pPr>
      <w:r>
        <w:t xml:space="preserve"> </w:t>
      </w:r>
    </w:p>
    <w:p w14:paraId="7644F9D3" w14:textId="77777777" w:rsidR="005634C0" w:rsidRDefault="005974E1">
      <w:pPr>
        <w:ind w:left="-5" w:right="0"/>
      </w:pPr>
      <w:r>
        <w:t xml:space="preserve">INTRODUCTIONS: for the benefit of the visitors, everyone introduced themselves.   </w:t>
      </w:r>
    </w:p>
    <w:p w14:paraId="4F311BA6" w14:textId="77777777" w:rsidR="005634C0" w:rsidRDefault="005974E1">
      <w:pPr>
        <w:spacing w:after="0" w:line="259" w:lineRule="auto"/>
        <w:ind w:left="0" w:right="0" w:firstLine="0"/>
        <w:jc w:val="left"/>
      </w:pPr>
      <w:r>
        <w:t xml:space="preserve"> </w:t>
      </w:r>
    </w:p>
    <w:p w14:paraId="29FE7CDB" w14:textId="77777777" w:rsidR="005634C0" w:rsidRDefault="005974E1">
      <w:pPr>
        <w:ind w:left="-5" w:right="0"/>
      </w:pPr>
      <w:r>
        <w:t>MINUTES: The Minutes of the last meeting held on 20</w:t>
      </w:r>
      <w:r>
        <w:rPr>
          <w:sz w:val="18"/>
          <w:vertAlign w:val="superscript"/>
        </w:rPr>
        <w:t>th</w:t>
      </w:r>
      <w:r>
        <w:t xml:space="preserve"> </w:t>
      </w:r>
      <w:proofErr w:type="gramStart"/>
      <w:r>
        <w:t>May,</w:t>
      </w:r>
      <w:proofErr w:type="gramEnd"/>
      <w:r>
        <w:t xml:space="preserve"> 2025 had been circulated and it was agreed these be signed as a correct and true record. There were no matters arising. </w:t>
      </w:r>
    </w:p>
    <w:p w14:paraId="2308B753" w14:textId="77777777" w:rsidR="005634C0" w:rsidRDefault="005974E1">
      <w:pPr>
        <w:spacing w:after="0" w:line="259" w:lineRule="auto"/>
        <w:ind w:left="0" w:right="0" w:firstLine="0"/>
        <w:jc w:val="left"/>
      </w:pPr>
      <w:r>
        <w:t xml:space="preserve"> </w:t>
      </w:r>
    </w:p>
    <w:p w14:paraId="206DB5DC" w14:textId="77777777" w:rsidR="005634C0" w:rsidRDefault="005974E1">
      <w:pPr>
        <w:ind w:left="-5" w:right="0"/>
      </w:pPr>
      <w:r>
        <w:t xml:space="preserve">REPORTS: </w:t>
      </w:r>
    </w:p>
    <w:p w14:paraId="2BE67012" w14:textId="77777777" w:rsidR="005634C0" w:rsidRDefault="005974E1">
      <w:pPr>
        <w:ind w:left="-5" w:right="0"/>
      </w:pPr>
      <w:r>
        <w:t xml:space="preserve">Holly had circulated her report combining her roles as PPG Chair and Practice Manager and elaborated on certain points highlighted by members, e.g. the new NHS </w:t>
      </w:r>
      <w:proofErr w:type="gramStart"/>
      <w:r>
        <w:t>10 year</w:t>
      </w:r>
      <w:proofErr w:type="gramEnd"/>
      <w:r>
        <w:t xml:space="preserve"> plan and how it might affect the Practice.  </w:t>
      </w:r>
    </w:p>
    <w:p w14:paraId="42663064" w14:textId="77777777" w:rsidR="005634C0" w:rsidRDefault="005974E1">
      <w:pPr>
        <w:ind w:left="-5" w:right="0"/>
      </w:pPr>
      <w:r>
        <w:t xml:space="preserve">Jo wished to record the item relating to the dedication and commitment of previous Chairman, Peter Horridge who had done so much for the PPG, the Surgery and its community.  Unanimously agreed and acknowledged. </w:t>
      </w:r>
    </w:p>
    <w:p w14:paraId="655B3B9A" w14:textId="77777777" w:rsidR="005634C0" w:rsidRDefault="005974E1">
      <w:pPr>
        <w:ind w:left="-5" w:right="0"/>
      </w:pPr>
      <w:r>
        <w:t>Holly also reported the forthcoming self-booking link for flu vaccinations this year which would take place on 4</w:t>
      </w:r>
      <w:r>
        <w:rPr>
          <w:sz w:val="18"/>
          <w:vertAlign w:val="superscript"/>
        </w:rPr>
        <w:t>th</w:t>
      </w:r>
      <w:r>
        <w:t xml:space="preserve"> </w:t>
      </w:r>
      <w:proofErr w:type="gramStart"/>
      <w:r>
        <w:t>October,</w:t>
      </w:r>
      <w:proofErr w:type="gramEnd"/>
      <w:r>
        <w:t xml:space="preserve"> 2025 </w:t>
      </w:r>
    </w:p>
    <w:p w14:paraId="780A6386" w14:textId="77777777" w:rsidR="005634C0" w:rsidRDefault="005974E1">
      <w:pPr>
        <w:spacing w:after="0" w:line="259" w:lineRule="auto"/>
        <w:ind w:left="0" w:right="0" w:firstLine="0"/>
        <w:jc w:val="left"/>
      </w:pPr>
      <w:r>
        <w:t xml:space="preserve"> </w:t>
      </w:r>
    </w:p>
    <w:p w14:paraId="4199110D" w14:textId="77777777" w:rsidR="005634C0" w:rsidRDefault="005974E1">
      <w:pPr>
        <w:ind w:left="-5" w:right="0"/>
      </w:pPr>
      <w:r>
        <w:t xml:space="preserve">PPG MEETINGS  </w:t>
      </w:r>
    </w:p>
    <w:p w14:paraId="283005DA" w14:textId="77777777" w:rsidR="005634C0" w:rsidRDefault="005974E1">
      <w:pPr>
        <w:ind w:left="-5" w:right="0"/>
      </w:pPr>
      <w:r>
        <w:t xml:space="preserve">Holly wished members to consider taking the meetings on the road around the catchment area to create an awareness of the PPG. Venues were considered and members would continue to consider this aspect of the PPG promotion. </w:t>
      </w:r>
    </w:p>
    <w:p w14:paraId="555D45C6" w14:textId="77777777" w:rsidR="005634C0" w:rsidRDefault="005974E1">
      <w:pPr>
        <w:ind w:left="-5" w:right="0"/>
      </w:pPr>
      <w:r>
        <w:t xml:space="preserve">Adrian queried the scope of the PPG and Holly replied that the PPG is the voice of the patients and sometimes a ‘critical friend’ of the Surgery.  Gillian referred to it as the patient link.  There was a proposal to move the meetings around some of the villages, where viable. </w:t>
      </w:r>
    </w:p>
    <w:p w14:paraId="764AA501" w14:textId="77777777" w:rsidR="005634C0" w:rsidRDefault="005974E1">
      <w:pPr>
        <w:spacing w:after="0" w:line="259" w:lineRule="auto"/>
        <w:ind w:left="0" w:right="0" w:firstLine="0"/>
        <w:jc w:val="left"/>
      </w:pPr>
      <w:r>
        <w:t xml:space="preserve"> </w:t>
      </w:r>
    </w:p>
    <w:p w14:paraId="28A8FCAB" w14:textId="77777777" w:rsidR="005634C0" w:rsidRDefault="005974E1">
      <w:pPr>
        <w:ind w:left="-5" w:right="0"/>
      </w:pPr>
      <w:r>
        <w:t xml:space="preserve">PPG TREASURER AND SECRETARY ROLES </w:t>
      </w:r>
    </w:p>
    <w:p w14:paraId="75F1F5C6" w14:textId="77777777" w:rsidR="005634C0" w:rsidRDefault="005974E1">
      <w:pPr>
        <w:ind w:left="-5" w:right="0"/>
      </w:pPr>
      <w:r>
        <w:t xml:space="preserve">Barbara reported taking over as Minutes Secretary so now wished to relinquish her position as Treasurer.  Sue had already intimated her willingness to take on the role alongside Gwen as an additional signatory. </w:t>
      </w:r>
    </w:p>
    <w:p w14:paraId="5E6E9BF9" w14:textId="77777777" w:rsidR="005634C0" w:rsidRDefault="005974E1">
      <w:pPr>
        <w:spacing w:after="0" w:line="259" w:lineRule="auto"/>
        <w:ind w:left="0" w:right="0" w:firstLine="0"/>
        <w:jc w:val="left"/>
      </w:pPr>
      <w:r>
        <w:t xml:space="preserve"> </w:t>
      </w:r>
    </w:p>
    <w:p w14:paraId="546280A3" w14:textId="77777777" w:rsidR="005634C0" w:rsidRDefault="005974E1">
      <w:pPr>
        <w:ind w:left="-5" w:right="0"/>
      </w:pPr>
      <w:r>
        <w:t xml:space="preserve">It was agreed and </w:t>
      </w:r>
      <w:r>
        <w:rPr>
          <w:b/>
        </w:rPr>
        <w:t>RESOLVED</w:t>
      </w:r>
      <w:r>
        <w:t xml:space="preserve">: That Sue Horridge take over as PPG Treasurer and bank account administrator as soon as the banking process permitted and once on the bank mandate, could also add Gwen Johnson as signatory.  Hopefully completed during 2025. </w:t>
      </w:r>
    </w:p>
    <w:p w14:paraId="61EDDD9B" w14:textId="77777777" w:rsidR="005634C0" w:rsidRDefault="005974E1">
      <w:pPr>
        <w:spacing w:after="0" w:line="259" w:lineRule="auto"/>
        <w:ind w:left="0" w:right="0" w:firstLine="0"/>
        <w:jc w:val="left"/>
      </w:pPr>
      <w:r>
        <w:t xml:space="preserve"> </w:t>
      </w:r>
    </w:p>
    <w:p w14:paraId="7D5B6ED4" w14:textId="77777777" w:rsidR="005634C0" w:rsidRDefault="005974E1">
      <w:pPr>
        <w:ind w:left="-5" w:right="0"/>
      </w:pPr>
      <w:r>
        <w:t>FORTHCOMING FUNDRAISER: Barbara reported that the Mercia Ukulele Group were holding a musical afternoon on 27</w:t>
      </w:r>
      <w:r>
        <w:rPr>
          <w:sz w:val="18"/>
          <w:vertAlign w:val="superscript"/>
        </w:rPr>
        <w:t>th</w:t>
      </w:r>
      <w:r>
        <w:t xml:space="preserve"> September 2025 in Willington Village Hall to raise funds for a defibrillator on the Hall for use by patrons and the local community residents on that side of the village.  Jo was involved in this venture for publicising it.  John provided details of a BHF grant which would provide a defibrillator free of charge. </w:t>
      </w:r>
    </w:p>
    <w:p w14:paraId="37B7ADF5" w14:textId="77777777" w:rsidR="005634C0" w:rsidRDefault="005974E1">
      <w:pPr>
        <w:spacing w:after="0" w:line="259" w:lineRule="auto"/>
        <w:ind w:left="0" w:right="0" w:firstLine="0"/>
        <w:jc w:val="left"/>
      </w:pPr>
      <w:r>
        <w:t xml:space="preserve"> </w:t>
      </w:r>
    </w:p>
    <w:p w14:paraId="1C995BE9" w14:textId="77777777" w:rsidR="005634C0" w:rsidRDefault="005974E1">
      <w:pPr>
        <w:ind w:left="-5" w:right="0"/>
      </w:pPr>
      <w:r>
        <w:t xml:space="preserve">NEWSLETTER: Gillian requested suggestions for the newsletter and information to keep patients connected.  Patricia suggested an easier method of cancelling unwanted appointments other than the text service. </w:t>
      </w:r>
    </w:p>
    <w:p w14:paraId="4267AD32" w14:textId="77777777" w:rsidR="005634C0" w:rsidRDefault="005974E1">
      <w:pPr>
        <w:spacing w:after="0" w:line="259" w:lineRule="auto"/>
        <w:ind w:left="0" w:right="0" w:firstLine="0"/>
        <w:jc w:val="left"/>
      </w:pPr>
      <w:r>
        <w:t xml:space="preserve"> </w:t>
      </w:r>
    </w:p>
    <w:p w14:paraId="1E6C2FCE" w14:textId="77777777" w:rsidR="005634C0" w:rsidRDefault="005974E1">
      <w:pPr>
        <w:ind w:left="-5" w:right="0"/>
      </w:pPr>
      <w:r>
        <w:lastRenderedPageBreak/>
        <w:t xml:space="preserve">ANY OTHER BUSINESS: </w:t>
      </w:r>
    </w:p>
    <w:p w14:paraId="3772C71B" w14:textId="77777777" w:rsidR="005634C0" w:rsidRDefault="005974E1">
      <w:pPr>
        <w:ind w:left="-5" w:right="0"/>
      </w:pPr>
      <w:r>
        <w:t xml:space="preserve">A discussion about the telephony service used by the surgery and the appointments system where Holly said a new system would be installed in the </w:t>
      </w:r>
      <w:proofErr w:type="gramStart"/>
      <w:r>
        <w:t>not too distant</w:t>
      </w:r>
      <w:proofErr w:type="gramEnd"/>
      <w:r>
        <w:t xml:space="preserve"> future. </w:t>
      </w:r>
    </w:p>
    <w:p w14:paraId="494D2568" w14:textId="77777777" w:rsidR="005634C0" w:rsidRDefault="005974E1">
      <w:pPr>
        <w:ind w:left="-5" w:right="0"/>
      </w:pPr>
      <w:r>
        <w:t xml:space="preserve">Adrian reported that some information areas in the surgery waiting room required updating and he also queried the statutory leaflets.  He was concerned with the ‘green book’ for patients.  He would work with the surgery to update it.   </w:t>
      </w:r>
    </w:p>
    <w:p w14:paraId="2FA0F560" w14:textId="77777777" w:rsidR="005634C0" w:rsidRDefault="005974E1">
      <w:pPr>
        <w:spacing w:after="10" w:line="259" w:lineRule="auto"/>
        <w:ind w:left="0" w:right="0" w:firstLine="0"/>
        <w:jc w:val="left"/>
      </w:pPr>
      <w:r>
        <w:t xml:space="preserve"> </w:t>
      </w:r>
    </w:p>
    <w:p w14:paraId="4CF2419C" w14:textId="77777777" w:rsidR="005634C0" w:rsidRDefault="005974E1">
      <w:pPr>
        <w:ind w:left="-5" w:right="0"/>
      </w:pPr>
      <w:r>
        <w:t>There being no other business, the meeting closed at 11.40 a.m.</w:t>
      </w:r>
      <w:r>
        <w:rPr>
          <w:sz w:val="24"/>
        </w:rPr>
        <w:t xml:space="preserve"> </w:t>
      </w:r>
    </w:p>
    <w:sectPr w:rsidR="005634C0">
      <w:pgSz w:w="11920" w:h="16840"/>
      <w:pgMar w:top="1440" w:right="14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C0"/>
    <w:rsid w:val="002C7332"/>
    <w:rsid w:val="004150E4"/>
    <w:rsid w:val="005634C0"/>
    <w:rsid w:val="005974E1"/>
    <w:rsid w:val="00607A05"/>
    <w:rsid w:val="00631883"/>
    <w:rsid w:val="006E5796"/>
    <w:rsid w:val="008B7A28"/>
    <w:rsid w:val="00A73D61"/>
    <w:rsid w:val="00B66982"/>
    <w:rsid w:val="00CD0213"/>
    <w:rsid w:val="00EE2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D66B"/>
  <w15:docId w15:val="{6916A897-B459-8244-9AC2-0D54363A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 w:hanging="10"/>
      <w:jc w:val="both"/>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WSPPGaug25mins +GG.docx</dc:title>
  <dc:subject/>
  <dc:creator>GOODRICH, Holly (WILLINGTON SURGERY)</dc:creator>
  <cp:keywords/>
  <cp:lastModifiedBy>GOODRICH, Holly (WILLINGTON SURGERY)</cp:lastModifiedBy>
  <cp:revision>2</cp:revision>
  <dcterms:created xsi:type="dcterms:W3CDTF">2025-10-21T12:39:00Z</dcterms:created>
  <dcterms:modified xsi:type="dcterms:W3CDTF">2025-10-21T12:39:00Z</dcterms:modified>
</cp:coreProperties>
</file>